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F0" w:rsidRDefault="00BB55F0" w:rsidP="00BB55F0">
      <w:pPr>
        <w:jc w:val="right"/>
        <w:rPr>
          <w:sz w:val="26"/>
          <w:szCs w:val="26"/>
        </w:rPr>
      </w:pPr>
    </w:p>
    <w:p w:rsidR="00BB55F0" w:rsidRDefault="00BB55F0" w:rsidP="00BB55F0">
      <w:pPr>
        <w:jc w:val="right"/>
        <w:rPr>
          <w:sz w:val="26"/>
          <w:szCs w:val="26"/>
        </w:rPr>
      </w:pPr>
    </w:p>
    <w:p w:rsidR="00BB55F0" w:rsidRPr="00213E53" w:rsidRDefault="00BB55F0" w:rsidP="00137820">
      <w:pPr>
        <w:jc w:val="center"/>
        <w:rPr>
          <w:sz w:val="26"/>
          <w:szCs w:val="26"/>
        </w:rPr>
      </w:pPr>
      <w:r w:rsidRPr="00F148AE">
        <w:rPr>
          <w:noProof/>
          <w:sz w:val="26"/>
          <w:szCs w:val="26"/>
        </w:rPr>
        <w:drawing>
          <wp:inline distT="0" distB="0" distL="0" distR="0">
            <wp:extent cx="586105" cy="621030"/>
            <wp:effectExtent l="19050" t="0" r="4445" b="0"/>
            <wp:docPr id="2" name="Рисунок 1" descr="Oktyabrsky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ktyabrsky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BB55F0" w:rsidRPr="00213E53" w:rsidTr="005B3C82">
        <w:trPr>
          <w:jc w:val="center"/>
        </w:trPr>
        <w:tc>
          <w:tcPr>
            <w:tcW w:w="9195" w:type="dxa"/>
          </w:tcPr>
          <w:p w:rsidR="00BB55F0" w:rsidRPr="00213E53" w:rsidRDefault="00BB55F0" w:rsidP="005B3C82">
            <w:pPr>
              <w:tabs>
                <w:tab w:val="center" w:pos="4677"/>
                <w:tab w:val="right" w:pos="9355"/>
              </w:tabs>
              <w:jc w:val="center"/>
            </w:pP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</w:p>
          <w:p w:rsidR="00BB55F0" w:rsidRPr="003F00D4" w:rsidRDefault="00BB55F0" w:rsidP="0099567E">
            <w:pPr>
              <w:pStyle w:val="a7"/>
              <w:jc w:val="center"/>
              <w:rPr>
                <w:b/>
              </w:rPr>
            </w:pPr>
            <w:r w:rsidRPr="003F00D4">
              <w:rPr>
                <w:b/>
              </w:rPr>
              <w:t>СОВЕТ ДЕПУТАТОВ</w:t>
            </w:r>
            <w:r w:rsidR="0099567E">
              <w:rPr>
                <w:b/>
              </w:rPr>
              <w:t xml:space="preserve"> МАЯКСКОГО</w:t>
            </w:r>
            <w:r w:rsidRPr="003F00D4">
              <w:rPr>
                <w:b/>
              </w:rPr>
              <w:t xml:space="preserve"> СЕЛЬСКОГО ПОСЕЛЕНИЯ</w:t>
            </w:r>
          </w:p>
          <w:p w:rsidR="0099567E" w:rsidRDefault="00BB55F0" w:rsidP="005B3C82">
            <w:pPr>
              <w:pStyle w:val="a7"/>
              <w:tabs>
                <w:tab w:val="center" w:pos="4551"/>
              </w:tabs>
              <w:ind w:right="-130"/>
              <w:jc w:val="center"/>
              <w:rPr>
                <w:b/>
              </w:rPr>
            </w:pPr>
            <w:r w:rsidRPr="003F00D4">
              <w:rPr>
                <w:b/>
              </w:rPr>
              <w:t xml:space="preserve">ОКТЯБРЬСКОГО МУНИЦИПАЛЬНОГО РАЙОНА </w:t>
            </w:r>
          </w:p>
          <w:p w:rsidR="00BB55F0" w:rsidRPr="003F00D4" w:rsidRDefault="00BB55F0" w:rsidP="005B3C82">
            <w:pPr>
              <w:pStyle w:val="a7"/>
              <w:tabs>
                <w:tab w:val="center" w:pos="4551"/>
              </w:tabs>
              <w:ind w:right="-130"/>
              <w:jc w:val="center"/>
              <w:rPr>
                <w:b/>
              </w:rPr>
            </w:pPr>
            <w:r w:rsidRPr="003F00D4">
              <w:rPr>
                <w:b/>
              </w:rPr>
              <w:t>ЧЕЛЯБИНСКОЙ ОБЛАСТИ</w:t>
            </w:r>
          </w:p>
          <w:p w:rsidR="00BB55F0" w:rsidRPr="003F00D4" w:rsidRDefault="00BB55F0" w:rsidP="005B3C82">
            <w:pPr>
              <w:pStyle w:val="a7"/>
              <w:tabs>
                <w:tab w:val="center" w:pos="4551"/>
              </w:tabs>
              <w:ind w:right="-130"/>
              <w:jc w:val="center"/>
              <w:rPr>
                <w:b/>
              </w:rPr>
            </w:pPr>
          </w:p>
          <w:p w:rsidR="00BB55F0" w:rsidRPr="004A5117" w:rsidRDefault="009A6396" w:rsidP="009A6396">
            <w:pPr>
              <w:pStyle w:val="a7"/>
              <w:pBdr>
                <w:bottom w:val="single" w:sz="12" w:space="1" w:color="auto"/>
              </w:pBdr>
              <w:rPr>
                <w:sz w:val="28"/>
              </w:rPr>
            </w:pPr>
            <w:r>
              <w:rPr>
                <w:b/>
              </w:rPr>
              <w:t xml:space="preserve">                                                         </w:t>
            </w:r>
            <w:proofErr w:type="gramStart"/>
            <w:r w:rsidR="00BB55F0">
              <w:rPr>
                <w:b/>
              </w:rPr>
              <w:t>Р</w:t>
            </w:r>
            <w:proofErr w:type="gramEnd"/>
            <w:r w:rsidR="00BB55F0">
              <w:rPr>
                <w:b/>
              </w:rPr>
              <w:t xml:space="preserve"> Е Ш Е Н И Е   </w:t>
            </w:r>
          </w:p>
        </w:tc>
      </w:tr>
    </w:tbl>
    <w:p w:rsidR="00BB55F0" w:rsidRDefault="009A6396" w:rsidP="00BB55F0">
      <w:pPr>
        <w:rPr>
          <w:sz w:val="28"/>
          <w:szCs w:val="28"/>
        </w:rPr>
      </w:pPr>
      <w:r>
        <w:rPr>
          <w:sz w:val="28"/>
          <w:szCs w:val="28"/>
        </w:rPr>
        <w:t xml:space="preserve"> от 22.04.2019 г. № 172</w:t>
      </w:r>
    </w:p>
    <w:p w:rsidR="009A6396" w:rsidRDefault="009A6396" w:rsidP="00BB55F0">
      <w:pPr>
        <w:rPr>
          <w:sz w:val="28"/>
          <w:szCs w:val="28"/>
        </w:rPr>
      </w:pPr>
    </w:p>
    <w:p w:rsidR="00BB55F0" w:rsidRPr="00213E53" w:rsidRDefault="00BB55F0" w:rsidP="00BB55F0">
      <w:pPr>
        <w:rPr>
          <w:sz w:val="28"/>
          <w:szCs w:val="28"/>
        </w:rPr>
      </w:pPr>
      <w:r w:rsidRPr="00213E53">
        <w:rPr>
          <w:sz w:val="28"/>
          <w:szCs w:val="28"/>
        </w:rPr>
        <w:t>О внесении изменений и дополнений</w:t>
      </w:r>
    </w:p>
    <w:p w:rsidR="00BB55F0" w:rsidRPr="00213E53" w:rsidRDefault="00BB55F0" w:rsidP="00BB55F0">
      <w:pPr>
        <w:rPr>
          <w:sz w:val="28"/>
          <w:szCs w:val="28"/>
        </w:rPr>
      </w:pPr>
      <w:r w:rsidRPr="00213E53">
        <w:rPr>
          <w:sz w:val="28"/>
          <w:szCs w:val="28"/>
        </w:rPr>
        <w:t xml:space="preserve">в Устав  </w:t>
      </w:r>
      <w:proofErr w:type="spellStart"/>
      <w:r w:rsidR="0099567E">
        <w:rPr>
          <w:sz w:val="28"/>
          <w:szCs w:val="28"/>
        </w:rPr>
        <w:t>Маякского</w:t>
      </w:r>
      <w:proofErr w:type="spellEnd"/>
    </w:p>
    <w:p w:rsidR="00BB55F0" w:rsidRPr="00213E53" w:rsidRDefault="00BB55F0" w:rsidP="00BB55F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B55F0" w:rsidRPr="00213E53" w:rsidRDefault="00BB55F0" w:rsidP="00BB55F0">
      <w:pPr>
        <w:rPr>
          <w:rFonts w:ascii="Verdana" w:hAnsi="Verdana"/>
          <w:sz w:val="28"/>
          <w:szCs w:val="28"/>
        </w:rPr>
      </w:pPr>
    </w:p>
    <w:p w:rsidR="00BB55F0" w:rsidRPr="00213E53" w:rsidRDefault="00BB55F0" w:rsidP="00BB55F0">
      <w:pPr>
        <w:rPr>
          <w:rFonts w:ascii="Verdana" w:hAnsi="Verdana"/>
          <w:sz w:val="28"/>
          <w:szCs w:val="28"/>
        </w:rPr>
      </w:pPr>
    </w:p>
    <w:p w:rsidR="00BB55F0" w:rsidRPr="00213E53" w:rsidRDefault="00BB55F0" w:rsidP="00BB55F0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Соб</w:t>
      </w:r>
      <w:r w:rsidR="0099567E">
        <w:rPr>
          <w:sz w:val="28"/>
          <w:szCs w:val="28"/>
        </w:rPr>
        <w:t xml:space="preserve">рание депутатов  </w:t>
      </w:r>
      <w:proofErr w:type="spellStart"/>
      <w:r w:rsidR="0099567E">
        <w:rPr>
          <w:sz w:val="28"/>
          <w:szCs w:val="28"/>
        </w:rPr>
        <w:t>Маякского</w:t>
      </w:r>
      <w:proofErr w:type="spellEnd"/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BB55F0" w:rsidRPr="00213E53" w:rsidRDefault="00BB55F0" w:rsidP="00BB55F0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РЕШАЕТ:</w:t>
      </w:r>
    </w:p>
    <w:p w:rsidR="00BB55F0" w:rsidRDefault="0099567E" w:rsidP="005079B3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в Устав  Маякского</w:t>
      </w:r>
      <w:r w:rsidR="00BB55F0" w:rsidRPr="005079B3">
        <w:rPr>
          <w:sz w:val="28"/>
          <w:szCs w:val="28"/>
        </w:rPr>
        <w:t xml:space="preserve"> сельского поселения следующие изменения и дополнения:</w:t>
      </w:r>
    </w:p>
    <w:p w:rsidR="005079B3" w:rsidRPr="005079B3" w:rsidRDefault="005079B3" w:rsidP="005079B3">
      <w:pPr>
        <w:ind w:left="540"/>
        <w:rPr>
          <w:sz w:val="28"/>
          <w:szCs w:val="28"/>
        </w:rPr>
      </w:pPr>
    </w:p>
    <w:p w:rsidR="005079B3" w:rsidRPr="00E71943" w:rsidRDefault="005079B3" w:rsidP="00E71943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79B3">
        <w:rPr>
          <w:sz w:val="28"/>
          <w:szCs w:val="28"/>
        </w:rPr>
        <w:t xml:space="preserve">В статье 5 </w:t>
      </w:r>
      <w:r w:rsidRPr="00E71943">
        <w:rPr>
          <w:sz w:val="28"/>
          <w:szCs w:val="28"/>
        </w:rPr>
        <w:t>пункт 4 изложить в следующей редакции:</w:t>
      </w:r>
    </w:p>
    <w:p w:rsidR="005079B3" w:rsidRPr="005079B3" w:rsidRDefault="005079B3" w:rsidP="00BD674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5079B3">
        <w:rPr>
          <w:sz w:val="28"/>
          <w:szCs w:val="28"/>
        </w:rPr>
        <w:t>«4. Муниципальные правовые акты и соглашения, заключаемые между органами местного самоуправления, подле</w:t>
      </w:r>
      <w:r w:rsidR="00461738">
        <w:rPr>
          <w:sz w:val="28"/>
          <w:szCs w:val="28"/>
        </w:rPr>
        <w:t>жат официальному опубликованию в</w:t>
      </w:r>
      <w:r w:rsidR="00940471">
        <w:rPr>
          <w:sz w:val="28"/>
          <w:szCs w:val="28"/>
        </w:rPr>
        <w:t xml:space="preserve"> </w:t>
      </w:r>
      <w:r w:rsidR="005B4243">
        <w:rPr>
          <w:sz w:val="28"/>
          <w:szCs w:val="28"/>
        </w:rPr>
        <w:t>периодическом печатном издании</w:t>
      </w:r>
      <w:proofErr w:type="gramStart"/>
      <w:r w:rsidR="005B4243">
        <w:rPr>
          <w:sz w:val="28"/>
          <w:szCs w:val="28"/>
        </w:rPr>
        <w:t xml:space="preserve"> </w:t>
      </w:r>
      <w:r w:rsidR="00461738">
        <w:rPr>
          <w:sz w:val="28"/>
          <w:szCs w:val="28"/>
        </w:rPr>
        <w:t>,</w:t>
      </w:r>
      <w:proofErr w:type="gramEnd"/>
      <w:r w:rsidR="00461738">
        <w:rPr>
          <w:sz w:val="28"/>
          <w:szCs w:val="28"/>
        </w:rPr>
        <w:t xml:space="preserve"> </w:t>
      </w:r>
      <w:r w:rsidR="007B3E81">
        <w:rPr>
          <w:sz w:val="28"/>
          <w:szCs w:val="28"/>
        </w:rPr>
        <w:t xml:space="preserve"> на ос</w:t>
      </w:r>
      <w:r w:rsidR="00461738">
        <w:rPr>
          <w:sz w:val="28"/>
          <w:szCs w:val="28"/>
        </w:rPr>
        <w:t xml:space="preserve">новании </w:t>
      </w:r>
      <w:proofErr w:type="spellStart"/>
      <w:r w:rsidR="00461738">
        <w:rPr>
          <w:sz w:val="28"/>
          <w:szCs w:val="28"/>
        </w:rPr>
        <w:t>гражданско</w:t>
      </w:r>
      <w:proofErr w:type="spellEnd"/>
      <w:r w:rsidR="00461738">
        <w:rPr>
          <w:sz w:val="28"/>
          <w:szCs w:val="28"/>
        </w:rPr>
        <w:t>- правового договора, заключаемого</w:t>
      </w:r>
      <w:r w:rsidR="007B3E81">
        <w:rPr>
          <w:sz w:val="28"/>
          <w:szCs w:val="28"/>
        </w:rPr>
        <w:t xml:space="preserve"> на определенный срок,</w:t>
      </w:r>
      <w:r w:rsidR="00BD674D">
        <w:rPr>
          <w:sz w:val="28"/>
          <w:szCs w:val="28"/>
        </w:rPr>
        <w:t xml:space="preserve"> </w:t>
      </w:r>
      <w:r w:rsidRPr="005079B3">
        <w:rPr>
          <w:sz w:val="28"/>
          <w:szCs w:val="28"/>
        </w:rPr>
        <w:t xml:space="preserve">либо обнародованию путем размещения их на информационных стендах в порядке, </w:t>
      </w:r>
      <w:r w:rsidR="00461738">
        <w:rPr>
          <w:sz w:val="28"/>
          <w:szCs w:val="28"/>
        </w:rPr>
        <w:t>установленном Советом депутатов сельского поселения</w:t>
      </w:r>
      <w:r w:rsidR="00940471">
        <w:rPr>
          <w:sz w:val="28"/>
          <w:szCs w:val="28"/>
        </w:rPr>
        <w:t>.».</w:t>
      </w:r>
    </w:p>
    <w:p w:rsidR="005079B3" w:rsidRPr="005079B3" w:rsidRDefault="005079B3" w:rsidP="005079B3">
      <w:pPr>
        <w:rPr>
          <w:sz w:val="28"/>
          <w:szCs w:val="28"/>
        </w:rPr>
      </w:pPr>
    </w:p>
    <w:p w:rsidR="00BB55F0" w:rsidRPr="0049056F" w:rsidRDefault="005079B3" w:rsidP="00E7194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55F0" w:rsidRPr="00225DE9">
        <w:rPr>
          <w:sz w:val="28"/>
          <w:szCs w:val="28"/>
        </w:rPr>
        <w:t xml:space="preserve">) </w:t>
      </w:r>
      <w:r w:rsidR="00BB55F0">
        <w:rPr>
          <w:sz w:val="28"/>
          <w:szCs w:val="28"/>
        </w:rPr>
        <w:t>В статье 12</w:t>
      </w:r>
      <w:r w:rsidR="00BB55F0" w:rsidRPr="00225DE9">
        <w:rPr>
          <w:sz w:val="28"/>
          <w:szCs w:val="28"/>
        </w:rPr>
        <w:t xml:space="preserve"> </w:t>
      </w:r>
      <w:r w:rsidR="00E71943">
        <w:rPr>
          <w:sz w:val="28"/>
          <w:szCs w:val="28"/>
        </w:rPr>
        <w:t xml:space="preserve"> </w:t>
      </w:r>
      <w:r w:rsidR="00940471">
        <w:rPr>
          <w:sz w:val="28"/>
          <w:szCs w:val="28"/>
        </w:rPr>
        <w:t xml:space="preserve">пункт 4 </w:t>
      </w:r>
      <w:r w:rsidR="00BB55F0" w:rsidRPr="0049056F">
        <w:rPr>
          <w:sz w:val="28"/>
          <w:szCs w:val="28"/>
        </w:rPr>
        <w:t xml:space="preserve"> изложить в следующей редакции:</w:t>
      </w:r>
    </w:p>
    <w:p w:rsidR="00BB55F0" w:rsidRDefault="00BB55F0" w:rsidP="00BB55F0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«4.</w:t>
      </w:r>
      <w:r w:rsidRPr="0049056F">
        <w:rPr>
          <w:sz w:val="28"/>
          <w:szCs w:val="28"/>
        </w:rPr>
        <w:t>Порядок организации и проведения</w:t>
      </w:r>
      <w:r>
        <w:rPr>
          <w:sz w:val="28"/>
          <w:szCs w:val="28"/>
        </w:rPr>
        <w:t xml:space="preserve"> публичных слушаний определяется решен</w:t>
      </w:r>
      <w:r w:rsidR="00940471">
        <w:rPr>
          <w:sz w:val="28"/>
          <w:szCs w:val="28"/>
        </w:rPr>
        <w:t xml:space="preserve">ием Совета депутатов </w:t>
      </w:r>
      <w:proofErr w:type="spellStart"/>
      <w:r w:rsidR="00940471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</w:t>
      </w:r>
      <w:r w:rsidRPr="0049056F">
        <w:rPr>
          <w:sz w:val="28"/>
          <w:szCs w:val="28"/>
        </w:rPr>
        <w:t>сельского поселения и должен предусматривать заблаговремен</w:t>
      </w:r>
      <w:r>
        <w:rPr>
          <w:sz w:val="28"/>
          <w:szCs w:val="28"/>
        </w:rPr>
        <w:t>ное</w:t>
      </w:r>
      <w:r w:rsidR="00940471">
        <w:rPr>
          <w:sz w:val="28"/>
          <w:szCs w:val="28"/>
        </w:rPr>
        <w:t xml:space="preserve"> оповещение жителей  </w:t>
      </w:r>
      <w:proofErr w:type="spellStart"/>
      <w:r w:rsidR="00940471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</w:t>
      </w:r>
      <w:r w:rsidRPr="0049056F">
        <w:rPr>
          <w:sz w:val="28"/>
          <w:szCs w:val="28"/>
        </w:rPr>
        <w:t>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</w:t>
      </w:r>
      <w:r>
        <w:rPr>
          <w:sz w:val="28"/>
          <w:szCs w:val="28"/>
        </w:rPr>
        <w:t>чны</w:t>
      </w:r>
      <w:r w:rsidR="00940471">
        <w:rPr>
          <w:sz w:val="28"/>
          <w:szCs w:val="28"/>
        </w:rPr>
        <w:t xml:space="preserve">х слушаниях жителей  </w:t>
      </w:r>
      <w:proofErr w:type="spellStart"/>
      <w:r w:rsidR="00940471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</w:t>
      </w:r>
      <w:r w:rsidRPr="0049056F">
        <w:rPr>
          <w:sz w:val="28"/>
          <w:szCs w:val="28"/>
        </w:rPr>
        <w:t>сельского поселения, опубликование (обнародование) результатов публичных слушаний, включая мотивированное обоснование принятых решений.</w:t>
      </w:r>
      <w:r>
        <w:rPr>
          <w:sz w:val="28"/>
          <w:szCs w:val="28"/>
        </w:rPr>
        <w:t>»</w:t>
      </w:r>
      <w:r w:rsidR="00940471">
        <w:rPr>
          <w:sz w:val="28"/>
          <w:szCs w:val="28"/>
        </w:rPr>
        <w:t>.</w:t>
      </w:r>
      <w:proofErr w:type="gramEnd"/>
    </w:p>
    <w:p w:rsidR="00137820" w:rsidRDefault="00137820" w:rsidP="00BB55F0">
      <w:pPr>
        <w:ind w:firstLine="539"/>
        <w:jc w:val="both"/>
        <w:rPr>
          <w:sz w:val="28"/>
          <w:szCs w:val="28"/>
        </w:rPr>
      </w:pPr>
    </w:p>
    <w:p w:rsidR="00137820" w:rsidRDefault="00137820" w:rsidP="00BB55F0">
      <w:pPr>
        <w:ind w:firstLine="539"/>
        <w:jc w:val="both"/>
        <w:rPr>
          <w:sz w:val="28"/>
          <w:szCs w:val="28"/>
        </w:rPr>
      </w:pPr>
    </w:p>
    <w:p w:rsidR="00BB55F0" w:rsidRDefault="00BB55F0" w:rsidP="00BB55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5F0" w:rsidRPr="00AF1414" w:rsidRDefault="005079B3" w:rsidP="00BB55F0">
      <w:pPr>
        <w:shd w:val="clear" w:color="auto" w:fill="FFFFFF"/>
        <w:spacing w:after="225" w:line="252" w:lineRule="atLeast"/>
        <w:jc w:val="both"/>
        <w:rPr>
          <w:b/>
          <w:color w:val="000000"/>
        </w:rPr>
      </w:pPr>
      <w:r>
        <w:rPr>
          <w:sz w:val="28"/>
          <w:szCs w:val="28"/>
        </w:rPr>
        <w:lastRenderedPageBreak/>
        <w:t>3</w:t>
      </w:r>
      <w:r w:rsidR="00BB55F0">
        <w:rPr>
          <w:sz w:val="28"/>
          <w:szCs w:val="28"/>
        </w:rPr>
        <w:t xml:space="preserve">) Главу </w:t>
      </w:r>
      <w:r w:rsidR="00F35A18">
        <w:rPr>
          <w:b/>
        </w:rPr>
        <w:t xml:space="preserve"> </w:t>
      </w:r>
      <w:r w:rsidR="00940471">
        <w:rPr>
          <w:sz w:val="28"/>
          <w:szCs w:val="28"/>
          <w:lang w:val="en-US"/>
        </w:rPr>
        <w:t>III</w:t>
      </w:r>
      <w:r w:rsidR="00F35A18" w:rsidRPr="00940471">
        <w:rPr>
          <w:sz w:val="28"/>
          <w:szCs w:val="28"/>
        </w:rPr>
        <w:t xml:space="preserve"> </w:t>
      </w:r>
      <w:r w:rsidR="00BB55F0" w:rsidRPr="00F35A18">
        <w:t xml:space="preserve"> </w:t>
      </w:r>
      <w:r w:rsidR="00BB55F0">
        <w:rPr>
          <w:sz w:val="28"/>
          <w:szCs w:val="28"/>
        </w:rPr>
        <w:t>дополнить статьей 17.1 следующего содержания:</w:t>
      </w:r>
    </w:p>
    <w:p w:rsidR="00BB55F0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17.1.</w:t>
      </w:r>
      <w:r w:rsidRPr="008F1C5A">
        <w:rPr>
          <w:b/>
          <w:sz w:val="28"/>
          <w:szCs w:val="28"/>
        </w:rPr>
        <w:t xml:space="preserve"> Староста сельского населенного пункта</w:t>
      </w:r>
    </w:p>
    <w:p w:rsidR="00BB55F0" w:rsidRPr="00317587" w:rsidRDefault="00BB55F0" w:rsidP="00BB55F0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BB55F0" w:rsidRPr="00D53B2E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BB55F0" w:rsidRPr="00D53B2E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 xml:space="preserve">2. Староста сельского населенного пункта назначается </w:t>
      </w:r>
      <w:r w:rsidR="007B63DF">
        <w:rPr>
          <w:sz w:val="28"/>
          <w:szCs w:val="28"/>
        </w:rPr>
        <w:t xml:space="preserve">Советом депутатов  </w:t>
      </w:r>
      <w:proofErr w:type="spellStart"/>
      <w:r w:rsidR="007B63DF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D53B2E">
        <w:rPr>
          <w:sz w:val="28"/>
          <w:szCs w:val="28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B55F0" w:rsidRPr="00D53B2E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3B2E">
        <w:rPr>
          <w:sz w:val="28"/>
          <w:szCs w:val="28"/>
        </w:rPr>
        <w:t>. Срок полномочий старосты сельского населенного пункта</w:t>
      </w:r>
      <w:r>
        <w:rPr>
          <w:sz w:val="28"/>
          <w:szCs w:val="28"/>
        </w:rPr>
        <w:t xml:space="preserve"> – 5 лет</w:t>
      </w:r>
      <w:r w:rsidRPr="00D53B2E">
        <w:rPr>
          <w:sz w:val="28"/>
          <w:szCs w:val="28"/>
        </w:rPr>
        <w:t>.</w:t>
      </w:r>
    </w:p>
    <w:p w:rsidR="00BB55F0" w:rsidRPr="00D53B2E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D53B2E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="0099258A">
        <w:rPr>
          <w:sz w:val="28"/>
          <w:szCs w:val="28"/>
        </w:rPr>
        <w:t xml:space="preserve">Совета депутатов </w:t>
      </w:r>
      <w:proofErr w:type="spellStart"/>
      <w:r w:rsidR="0099258A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53B2E">
        <w:rPr>
          <w:sz w:val="28"/>
          <w:szCs w:val="28"/>
        </w:rPr>
        <w:t>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N 131-ФЗ</w:t>
      </w:r>
      <w:r w:rsidRPr="0090204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D53B2E">
        <w:rPr>
          <w:sz w:val="28"/>
          <w:szCs w:val="28"/>
        </w:rPr>
        <w:t>.</w:t>
      </w:r>
      <w:proofErr w:type="gramEnd"/>
    </w:p>
    <w:p w:rsidR="00BB55F0" w:rsidRPr="00D53B2E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3B2E">
        <w:rPr>
          <w:sz w:val="28"/>
          <w:szCs w:val="28"/>
        </w:rPr>
        <w:t>. Староста сельского населенного пункта для решения возложенных на него задач:</w:t>
      </w:r>
    </w:p>
    <w:p w:rsidR="00BB55F0" w:rsidRPr="00D53B2E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B55F0" w:rsidRPr="00D53B2E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B55F0" w:rsidRPr="00D53B2E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B55F0" w:rsidRPr="00D53B2E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B55F0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="0099258A">
        <w:rPr>
          <w:sz w:val="28"/>
          <w:szCs w:val="28"/>
        </w:rPr>
        <w:t>Совета депутатов Маякского</w:t>
      </w:r>
      <w:r>
        <w:rPr>
          <w:sz w:val="28"/>
          <w:szCs w:val="28"/>
        </w:rPr>
        <w:t xml:space="preserve"> сельского поселения </w:t>
      </w:r>
      <w:r w:rsidRPr="00D53B2E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>Челябинской области</w:t>
      </w:r>
      <w:r w:rsidRPr="00D53B2E">
        <w:rPr>
          <w:sz w:val="28"/>
          <w:szCs w:val="28"/>
        </w:rPr>
        <w:t>.</w:t>
      </w:r>
    </w:p>
    <w:p w:rsidR="00BB55F0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066F6">
        <w:rPr>
          <w:sz w:val="28"/>
          <w:szCs w:val="28"/>
        </w:rPr>
        <w:t>Старосте сельского населенного пункта выдается удостоверение, подтверждающее его личность и полномочия.</w:t>
      </w:r>
    </w:p>
    <w:p w:rsidR="00BB55F0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66F6">
        <w:rPr>
          <w:sz w:val="28"/>
          <w:szCs w:val="28"/>
        </w:rPr>
        <w:lastRenderedPageBreak/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</w:t>
      </w:r>
      <w:proofErr w:type="gramStart"/>
      <w:r w:rsidRPr="003066F6">
        <w:rPr>
          <w:sz w:val="28"/>
          <w:szCs w:val="28"/>
        </w:rPr>
        <w:t>.</w:t>
      </w:r>
      <w:r w:rsidR="0099258A">
        <w:rPr>
          <w:sz w:val="28"/>
          <w:szCs w:val="28"/>
        </w:rPr>
        <w:t>».</w:t>
      </w:r>
      <w:proofErr w:type="gramEnd"/>
    </w:p>
    <w:p w:rsidR="00076094" w:rsidRDefault="00076094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в статье 23 пункт 1 изложить в следующей редакции:</w:t>
      </w:r>
    </w:p>
    <w:p w:rsidR="00076094" w:rsidRDefault="00076094" w:rsidP="0007609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AC256D">
        <w:rPr>
          <w:sz w:val="28"/>
          <w:szCs w:val="28"/>
        </w:rPr>
        <w:t>Предсе</w:t>
      </w:r>
      <w:r>
        <w:rPr>
          <w:sz w:val="28"/>
          <w:szCs w:val="28"/>
        </w:rPr>
        <w:t xml:space="preserve">датель Совета депутатов </w:t>
      </w:r>
      <w:proofErr w:type="spellStart"/>
      <w:r>
        <w:rPr>
          <w:sz w:val="28"/>
          <w:szCs w:val="28"/>
        </w:rPr>
        <w:t>Маякского</w:t>
      </w:r>
      <w:proofErr w:type="spellEnd"/>
      <w:r w:rsidRPr="00AC256D">
        <w:rPr>
          <w:sz w:val="28"/>
          <w:szCs w:val="28"/>
        </w:rPr>
        <w:t xml:space="preserve"> сельского поселения избирается из числа деп</w:t>
      </w:r>
      <w:r>
        <w:rPr>
          <w:sz w:val="28"/>
          <w:szCs w:val="28"/>
        </w:rPr>
        <w:t xml:space="preserve">утатов Совета депутатов </w:t>
      </w:r>
      <w:proofErr w:type="spellStart"/>
      <w:r>
        <w:rPr>
          <w:sz w:val="28"/>
          <w:szCs w:val="28"/>
        </w:rPr>
        <w:t>Маякского</w:t>
      </w:r>
      <w:proofErr w:type="spellEnd"/>
      <w:r w:rsidRPr="00AC256D">
        <w:rPr>
          <w:sz w:val="28"/>
          <w:szCs w:val="28"/>
        </w:rPr>
        <w:t xml:space="preserve"> сельского поселения на срок полн</w:t>
      </w:r>
      <w:r>
        <w:rPr>
          <w:sz w:val="28"/>
          <w:szCs w:val="28"/>
        </w:rPr>
        <w:t xml:space="preserve">омочий Совета депутатов </w:t>
      </w:r>
      <w:proofErr w:type="spellStart"/>
      <w:r>
        <w:rPr>
          <w:sz w:val="28"/>
          <w:szCs w:val="28"/>
        </w:rPr>
        <w:t>Маякского</w:t>
      </w:r>
      <w:proofErr w:type="spellEnd"/>
      <w:r w:rsidRPr="00AC256D">
        <w:rPr>
          <w:sz w:val="28"/>
          <w:szCs w:val="28"/>
        </w:rPr>
        <w:t xml:space="preserve"> сельского поселения. Решение об избрании Предсе</w:t>
      </w:r>
      <w:r>
        <w:rPr>
          <w:sz w:val="28"/>
          <w:szCs w:val="28"/>
        </w:rPr>
        <w:t xml:space="preserve">дателя Совета депутатов </w:t>
      </w:r>
      <w:proofErr w:type="spellStart"/>
      <w:r>
        <w:rPr>
          <w:sz w:val="28"/>
          <w:szCs w:val="28"/>
        </w:rPr>
        <w:t>Маякского</w:t>
      </w:r>
      <w:proofErr w:type="spellEnd"/>
      <w:r w:rsidRPr="00AC256D">
        <w:rPr>
          <w:sz w:val="28"/>
          <w:szCs w:val="28"/>
        </w:rPr>
        <w:t xml:space="preserve"> сельского поселения принимается большинством голосов от установленной численности деп</w:t>
      </w:r>
      <w:r>
        <w:rPr>
          <w:sz w:val="28"/>
          <w:szCs w:val="28"/>
        </w:rPr>
        <w:t xml:space="preserve">утатов Совета депутатов  </w:t>
      </w:r>
      <w:proofErr w:type="spellStart"/>
      <w:r>
        <w:rPr>
          <w:sz w:val="28"/>
          <w:szCs w:val="28"/>
        </w:rPr>
        <w:t>Маякского</w:t>
      </w:r>
      <w:proofErr w:type="spellEnd"/>
      <w:r w:rsidRPr="00AC256D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селения при тайном голосовании</w:t>
      </w:r>
      <w:proofErr w:type="gramStart"/>
      <w:r>
        <w:rPr>
          <w:sz w:val="28"/>
          <w:szCs w:val="28"/>
        </w:rPr>
        <w:t>.».</w:t>
      </w:r>
      <w:proofErr w:type="gramEnd"/>
    </w:p>
    <w:p w:rsidR="007B3E81" w:rsidRDefault="00076094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Предложения 2 и 3 абзаца 3 пункта 2 статьи 30 исключить.</w:t>
      </w:r>
    </w:p>
    <w:p w:rsidR="00076094" w:rsidRDefault="00076094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B55F0" w:rsidRPr="00C4085A" w:rsidRDefault="00BB55F0" w:rsidP="00BB55F0">
      <w:pPr>
        <w:ind w:firstLine="540"/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2. Настоящее решение подлежит </w:t>
      </w:r>
      <w:r w:rsidR="002979B3">
        <w:rPr>
          <w:sz w:val="28"/>
          <w:szCs w:val="28"/>
        </w:rPr>
        <w:t xml:space="preserve">официальному </w:t>
      </w:r>
      <w:r w:rsidRPr="00C4085A">
        <w:rPr>
          <w:sz w:val="28"/>
          <w:szCs w:val="28"/>
        </w:rPr>
        <w:t xml:space="preserve"> обнародованию на информационных стендах,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B55F0" w:rsidRPr="00C4085A" w:rsidRDefault="00BB55F0" w:rsidP="00BB55F0">
      <w:pPr>
        <w:ind w:firstLine="540"/>
        <w:jc w:val="both"/>
        <w:rPr>
          <w:sz w:val="28"/>
          <w:szCs w:val="28"/>
        </w:rPr>
      </w:pPr>
      <w:r w:rsidRPr="00C4085A">
        <w:rPr>
          <w:sz w:val="28"/>
          <w:szCs w:val="28"/>
        </w:rPr>
        <w:t>3. Настоящее решение вступает в силу после</w:t>
      </w:r>
      <w:r>
        <w:rPr>
          <w:sz w:val="28"/>
          <w:szCs w:val="28"/>
        </w:rPr>
        <w:t xml:space="preserve"> его </w:t>
      </w:r>
      <w:r w:rsidR="002979B3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обнародования</w:t>
      </w:r>
      <w:r w:rsidRPr="00C4085A">
        <w:rPr>
          <w:sz w:val="28"/>
          <w:szCs w:val="28"/>
        </w:rPr>
        <w:t xml:space="preserve"> в соответствии с действующим законодательством.</w:t>
      </w:r>
    </w:p>
    <w:p w:rsidR="00BB55F0" w:rsidRPr="00C4085A" w:rsidRDefault="00BB55F0" w:rsidP="00BB55F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B55F0" w:rsidRPr="00C4085A" w:rsidRDefault="00BB55F0" w:rsidP="00BB55F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B55F0" w:rsidRPr="00C4085A" w:rsidRDefault="00BB55F0" w:rsidP="00BB55F0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>Председатель Со</w:t>
      </w:r>
      <w:r>
        <w:rPr>
          <w:sz w:val="28"/>
          <w:szCs w:val="28"/>
        </w:rPr>
        <w:t>вета</w:t>
      </w:r>
    </w:p>
    <w:p w:rsidR="00BB55F0" w:rsidRPr="00C4085A" w:rsidRDefault="00BB55F0" w:rsidP="00BB55F0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  <w:r w:rsidRPr="00C4085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</w:t>
      </w:r>
      <w:r w:rsidR="0099258A">
        <w:rPr>
          <w:sz w:val="28"/>
          <w:szCs w:val="28"/>
        </w:rPr>
        <w:t>Н.Г.  Бандурко</w:t>
      </w:r>
    </w:p>
    <w:p w:rsidR="00BB55F0" w:rsidRPr="00C4085A" w:rsidRDefault="00BB55F0" w:rsidP="00BB55F0">
      <w:pPr>
        <w:jc w:val="both"/>
        <w:rPr>
          <w:sz w:val="28"/>
          <w:szCs w:val="28"/>
        </w:rPr>
      </w:pPr>
    </w:p>
    <w:p w:rsidR="00BB55F0" w:rsidRPr="00C4085A" w:rsidRDefault="00BB55F0" w:rsidP="00BB55F0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Глава </w:t>
      </w:r>
    </w:p>
    <w:p w:rsidR="00BB55F0" w:rsidRPr="00C4085A" w:rsidRDefault="00BB55F0" w:rsidP="00BB5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C4085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Pr="00C4085A">
        <w:rPr>
          <w:sz w:val="28"/>
          <w:szCs w:val="28"/>
        </w:rPr>
        <w:t xml:space="preserve">   </w:t>
      </w:r>
      <w:r w:rsidR="0099258A">
        <w:rPr>
          <w:sz w:val="28"/>
          <w:szCs w:val="28"/>
        </w:rPr>
        <w:t xml:space="preserve">           Б.Я. </w:t>
      </w:r>
      <w:proofErr w:type="spellStart"/>
      <w:r w:rsidR="0099258A">
        <w:rPr>
          <w:sz w:val="28"/>
          <w:szCs w:val="28"/>
        </w:rPr>
        <w:t>Хатынов</w:t>
      </w:r>
      <w:proofErr w:type="spellEnd"/>
    </w:p>
    <w:p w:rsidR="00D7637C" w:rsidRDefault="00D7637C"/>
    <w:sectPr w:rsidR="00D7637C" w:rsidSect="00C264A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D7" w:rsidRDefault="00DB39D7" w:rsidP="00BB55F0">
      <w:r>
        <w:separator/>
      </w:r>
    </w:p>
  </w:endnote>
  <w:endnote w:type="continuationSeparator" w:id="0">
    <w:p w:rsidR="00DB39D7" w:rsidRDefault="00DB39D7" w:rsidP="00BB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D7" w:rsidRDefault="00DB39D7" w:rsidP="00BB55F0">
      <w:r>
        <w:separator/>
      </w:r>
    </w:p>
  </w:footnote>
  <w:footnote w:type="continuationSeparator" w:id="0">
    <w:p w:rsidR="00DB39D7" w:rsidRDefault="00DB39D7" w:rsidP="00BB5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28737"/>
    </w:sdtPr>
    <w:sdtContent>
      <w:p w:rsidR="004C62C9" w:rsidRDefault="00272CBA">
        <w:pPr>
          <w:pStyle w:val="a7"/>
          <w:jc w:val="center"/>
        </w:pPr>
        <w:r>
          <w:fldChar w:fldCharType="begin"/>
        </w:r>
        <w:r w:rsidR="008263BB">
          <w:instrText xml:space="preserve"> PAGE   \* MERGEFORMAT </w:instrText>
        </w:r>
        <w:r>
          <w:fldChar w:fldCharType="separate"/>
        </w:r>
        <w:r w:rsidR="00076094">
          <w:rPr>
            <w:noProof/>
          </w:rPr>
          <w:t>3</w:t>
        </w:r>
        <w:r>
          <w:fldChar w:fldCharType="end"/>
        </w:r>
      </w:p>
    </w:sdtContent>
  </w:sdt>
  <w:p w:rsidR="004C62C9" w:rsidRDefault="00DB39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76C08"/>
    <w:multiLevelType w:val="hybridMultilevel"/>
    <w:tmpl w:val="A1666E9E"/>
    <w:lvl w:ilvl="0" w:tplc="9D1CD8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8F52AF"/>
    <w:multiLevelType w:val="hybridMultilevel"/>
    <w:tmpl w:val="F4B6817C"/>
    <w:lvl w:ilvl="0" w:tplc="AA0E7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55F0"/>
    <w:rsid w:val="00007A4D"/>
    <w:rsid w:val="0002293E"/>
    <w:rsid w:val="00076094"/>
    <w:rsid w:val="00137820"/>
    <w:rsid w:val="001F0F52"/>
    <w:rsid w:val="0022375C"/>
    <w:rsid w:val="00272CBA"/>
    <w:rsid w:val="002979B3"/>
    <w:rsid w:val="00325F4E"/>
    <w:rsid w:val="00461738"/>
    <w:rsid w:val="005079B3"/>
    <w:rsid w:val="005B4243"/>
    <w:rsid w:val="00742EA1"/>
    <w:rsid w:val="007B2BD8"/>
    <w:rsid w:val="007B3E81"/>
    <w:rsid w:val="007B63DF"/>
    <w:rsid w:val="008263BB"/>
    <w:rsid w:val="008D11DB"/>
    <w:rsid w:val="008E472E"/>
    <w:rsid w:val="00900027"/>
    <w:rsid w:val="00940471"/>
    <w:rsid w:val="0095458D"/>
    <w:rsid w:val="0099258A"/>
    <w:rsid w:val="0099567E"/>
    <w:rsid w:val="009A6396"/>
    <w:rsid w:val="00A33C55"/>
    <w:rsid w:val="00A427F9"/>
    <w:rsid w:val="00A4565A"/>
    <w:rsid w:val="00A9571F"/>
    <w:rsid w:val="00AD4408"/>
    <w:rsid w:val="00B0798D"/>
    <w:rsid w:val="00B11672"/>
    <w:rsid w:val="00BB55F0"/>
    <w:rsid w:val="00BD674D"/>
    <w:rsid w:val="00C9059C"/>
    <w:rsid w:val="00CA3D9C"/>
    <w:rsid w:val="00CF3CB5"/>
    <w:rsid w:val="00D7637C"/>
    <w:rsid w:val="00DB39D7"/>
    <w:rsid w:val="00DF4A0A"/>
    <w:rsid w:val="00E71943"/>
    <w:rsid w:val="00F35A18"/>
    <w:rsid w:val="00F8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F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paragraph" w:styleId="a4">
    <w:name w:val="footnote text"/>
    <w:basedOn w:val="a"/>
    <w:link w:val="a5"/>
    <w:semiHidden/>
    <w:rsid w:val="00BB55F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B55F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BB55F0"/>
    <w:rPr>
      <w:vertAlign w:val="superscript"/>
    </w:rPr>
  </w:style>
  <w:style w:type="paragraph" w:styleId="a7">
    <w:name w:val="header"/>
    <w:aliases w:val="Знак1"/>
    <w:basedOn w:val="a"/>
    <w:link w:val="a8"/>
    <w:unhideWhenUsed/>
    <w:rsid w:val="00BB55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1 Знак"/>
    <w:basedOn w:val="a0"/>
    <w:link w:val="a7"/>
    <w:rsid w:val="00BB55F0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B55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55F0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07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17</cp:revision>
  <cp:lastPrinted>2019-04-22T07:26:00Z</cp:lastPrinted>
  <dcterms:created xsi:type="dcterms:W3CDTF">2019-02-13T06:42:00Z</dcterms:created>
  <dcterms:modified xsi:type="dcterms:W3CDTF">2019-05-23T08:57:00Z</dcterms:modified>
</cp:coreProperties>
</file>